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1B" w:rsidRPr="00745F72" w:rsidRDefault="00745F72" w:rsidP="00745F72">
      <w:pPr>
        <w:jc w:val="center"/>
        <w:rPr>
          <w:b/>
          <w:u w:val="single"/>
        </w:rPr>
      </w:pPr>
      <w:r w:rsidRPr="00745F72">
        <w:rPr>
          <w:b/>
          <w:u w:val="single"/>
        </w:rPr>
        <w:t>Guild Contract Proposal 2019</w:t>
      </w: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  <w:r>
        <w:rPr>
          <w:b/>
        </w:rPr>
        <w:t>Proposer: ________________________________________________________________</w:t>
      </w: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  <w:r>
        <w:rPr>
          <w:b/>
        </w:rPr>
        <w:t>Relevant Contract Article and Section: _________________________________________</w:t>
      </w: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  <w:r>
        <w:rPr>
          <w:b/>
        </w:rPr>
        <w:t>Proposed addition/amendment/removal (circle one) and text:</w:t>
      </w: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  <w:r>
        <w:rPr>
          <w:b/>
        </w:rPr>
        <w:t>JUSTIFICATION: (Cost savings and improved workflow/efficiency are strong justifications):</w:t>
      </w: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</w:p>
    <w:p w:rsidR="00745F72" w:rsidRDefault="00745F72" w:rsidP="00745F72">
      <w:pPr>
        <w:rPr>
          <w:b/>
        </w:rPr>
      </w:pPr>
      <w:bookmarkStart w:id="0" w:name="_GoBack"/>
      <w:bookmarkEnd w:id="0"/>
    </w:p>
    <w:p w:rsidR="00745F72" w:rsidRDefault="00745F72" w:rsidP="00745F72">
      <w:pPr>
        <w:rPr>
          <w:b/>
        </w:rPr>
      </w:pPr>
      <w:r>
        <w:rPr>
          <w:b/>
        </w:rPr>
        <w:t xml:space="preserve">When completed </w:t>
      </w:r>
      <w:r w:rsidR="00BE7B11">
        <w:rPr>
          <w:b/>
        </w:rPr>
        <w:t xml:space="preserve">(but no later than </w:t>
      </w:r>
      <w:r w:rsidR="00BE7B11" w:rsidRPr="00BE7B11">
        <w:rPr>
          <w:b/>
          <w:sz w:val="32"/>
          <w:szCs w:val="32"/>
        </w:rPr>
        <w:t>February 15, 2019</w:t>
      </w:r>
      <w:r w:rsidR="00BE7B11">
        <w:rPr>
          <w:b/>
        </w:rPr>
        <w:t xml:space="preserve">) </w:t>
      </w:r>
      <w:r>
        <w:rPr>
          <w:b/>
        </w:rPr>
        <w:t xml:space="preserve">please </w:t>
      </w:r>
      <w:r w:rsidRPr="000E56EB">
        <w:rPr>
          <w:b/>
          <w:u w:val="single"/>
        </w:rPr>
        <w:t>return this form in hard copy</w:t>
      </w:r>
      <w:r>
        <w:rPr>
          <w:b/>
        </w:rPr>
        <w:t xml:space="preserve"> to a current executive board member</w:t>
      </w:r>
      <w:r w:rsidR="00BE7B11">
        <w:rPr>
          <w:b/>
        </w:rPr>
        <w:t xml:space="preserve"> at</w:t>
      </w:r>
      <w:r>
        <w:rPr>
          <w:b/>
        </w:rPr>
        <w:t>:</w:t>
      </w:r>
    </w:p>
    <w:p w:rsidR="00BE7B11" w:rsidRDefault="00BE7B11" w:rsidP="00745F72"/>
    <w:p w:rsidR="0056265E" w:rsidRPr="000E56EB" w:rsidRDefault="00745F72" w:rsidP="00745F72">
      <w:r w:rsidRPr="000E56EB">
        <w:t>Jane Shearer, President</w:t>
      </w:r>
      <w:r w:rsidRPr="000E56EB">
        <w:tab/>
      </w:r>
      <w:r w:rsidR="0056265E" w:rsidRPr="000E56EB">
        <w:t xml:space="preserve">                 </w:t>
      </w:r>
      <w:r w:rsidR="0056265E" w:rsidRPr="000E56EB">
        <w:tab/>
        <w:t>at: Culinary</w:t>
      </w:r>
      <w:r w:rsidR="00810F94">
        <w:t xml:space="preserve"> Arts</w:t>
      </w:r>
    </w:p>
    <w:p w:rsidR="0056265E" w:rsidRPr="000E56EB" w:rsidRDefault="0056265E" w:rsidP="00745F72">
      <w:r w:rsidRPr="000E56EB">
        <w:t>Lynn Liebert Marx, Vice President</w:t>
      </w:r>
      <w:r w:rsidRPr="000E56EB">
        <w:tab/>
        <w:t>at: Grant, HSEC A302</w:t>
      </w:r>
    </w:p>
    <w:p w:rsidR="0056265E" w:rsidRPr="000E56EB" w:rsidRDefault="0056265E" w:rsidP="00745F72">
      <w:r w:rsidRPr="000E56EB">
        <w:t>John Cienski, Treasurer</w:t>
      </w:r>
      <w:r w:rsidRPr="000E56EB">
        <w:tab/>
      </w:r>
      <w:r w:rsidRPr="000E56EB">
        <w:tab/>
      </w:r>
      <w:r w:rsidRPr="000E56EB">
        <w:tab/>
        <w:t>at: Ammerman,</w:t>
      </w:r>
      <w:r w:rsidR="00524A9D">
        <w:t xml:space="preserve"> </w:t>
      </w:r>
      <w:r w:rsidR="00524A9D" w:rsidRPr="00524A9D">
        <w:t>Ammerman Building 100D</w:t>
      </w:r>
    </w:p>
    <w:p w:rsidR="00745F72" w:rsidRPr="000E56EB" w:rsidRDefault="0056265E" w:rsidP="00745F72">
      <w:r w:rsidRPr="000E56EB">
        <w:t>Ted Koukounas, Grievance Officer</w:t>
      </w:r>
      <w:r w:rsidRPr="000E56EB">
        <w:tab/>
        <w:t>at: Eastern,</w:t>
      </w:r>
      <w:r w:rsidR="00233966">
        <w:t xml:space="preserve"> Shinnecock 228</w:t>
      </w:r>
    </w:p>
    <w:p w:rsidR="0056265E" w:rsidRPr="000E56EB" w:rsidRDefault="0056265E" w:rsidP="00745F72">
      <w:r w:rsidRPr="000E56EB">
        <w:t>Lowell Kleiman, At Large, Ammerman</w:t>
      </w:r>
      <w:r w:rsidRPr="000E56EB">
        <w:tab/>
        <w:t xml:space="preserve">at: Ammerman, </w:t>
      </w:r>
    </w:p>
    <w:p w:rsidR="0056265E" w:rsidRPr="000E56EB" w:rsidRDefault="0056265E" w:rsidP="00745F72">
      <w:r w:rsidRPr="000E56EB">
        <w:t>Neftali Collazo, At Large, Central</w:t>
      </w:r>
      <w:r w:rsidRPr="000E56EB">
        <w:tab/>
        <w:t>at:</w:t>
      </w:r>
      <w:r w:rsidR="00457AD8" w:rsidRPr="00457AD8">
        <w:rPr>
          <w:color w:val="1F497D"/>
        </w:rPr>
        <w:t xml:space="preserve"> </w:t>
      </w:r>
      <w:r w:rsidR="00457AD8" w:rsidRPr="00457AD8">
        <w:t>Grant, HSEC C-108 or Ammerman, Brookhaven Gym 110</w:t>
      </w:r>
    </w:p>
    <w:p w:rsidR="0056265E" w:rsidRPr="000E56EB" w:rsidRDefault="0056265E" w:rsidP="00745F72">
      <w:r w:rsidRPr="000E56EB">
        <w:t>Mary Reese, At Large, Eastern</w:t>
      </w:r>
      <w:r w:rsidRPr="000E56EB">
        <w:tab/>
      </w:r>
      <w:r w:rsidRPr="000E56EB">
        <w:tab/>
        <w:t xml:space="preserve">at: Eastern, </w:t>
      </w:r>
      <w:r w:rsidR="00233966">
        <w:t>Peconic 224</w:t>
      </w:r>
    </w:p>
    <w:p w:rsidR="0056265E" w:rsidRPr="00B41372" w:rsidRDefault="0056265E" w:rsidP="00745F72">
      <w:r w:rsidRPr="000E56EB">
        <w:t>Chris Gherardi, At Large, Grant</w:t>
      </w:r>
      <w:r w:rsidRPr="000E56EB">
        <w:tab/>
      </w:r>
      <w:r w:rsidRPr="000E56EB">
        <w:tab/>
        <w:t xml:space="preserve">at: </w:t>
      </w:r>
      <w:r w:rsidR="00B41372" w:rsidRPr="00B41372">
        <w:t>Grant, Nesconset Hall 1, Ammerman, Smithtown Science 100</w:t>
      </w:r>
    </w:p>
    <w:p w:rsidR="00745F72" w:rsidRPr="000E56EB" w:rsidRDefault="00745F72" w:rsidP="00745F72"/>
    <w:sectPr w:rsidR="00745F72" w:rsidRPr="000E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72"/>
    <w:rsid w:val="000E56EB"/>
    <w:rsid w:val="00233966"/>
    <w:rsid w:val="00457AD8"/>
    <w:rsid w:val="00513139"/>
    <w:rsid w:val="00524A9D"/>
    <w:rsid w:val="0056265E"/>
    <w:rsid w:val="00745F72"/>
    <w:rsid w:val="00810F94"/>
    <w:rsid w:val="00B41372"/>
    <w:rsid w:val="00BB491B"/>
    <w:rsid w:val="00B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66B63-C7A0-4F14-A4D1-ECEB1761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Liebert Marx</dc:creator>
  <cp:keywords/>
  <dc:description/>
  <cp:lastModifiedBy>Dana Antonucci-Durgan</cp:lastModifiedBy>
  <cp:revision>2</cp:revision>
  <dcterms:created xsi:type="dcterms:W3CDTF">2018-12-10T23:55:00Z</dcterms:created>
  <dcterms:modified xsi:type="dcterms:W3CDTF">2018-12-10T23:55:00Z</dcterms:modified>
</cp:coreProperties>
</file>